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Ogłoszenie nr 308955 - 2016 z dnia 2016-09-15 r. </w:t>
      </w:r>
    </w:p>
    <w:p w:rsidR="00374BCE" w:rsidRDefault="00374BCE" w:rsidP="00374BCE">
      <w:pPr>
        <w:spacing w:after="0" w:line="240" w:lineRule="auto"/>
        <w:jc w:val="center"/>
        <w:rPr>
          <w:rFonts w:ascii="Times New Roman" w:eastAsia="Times New Roman" w:hAnsi="Times New Roman" w:cs="Times New Roman"/>
          <w:sz w:val="24"/>
          <w:szCs w:val="24"/>
          <w:lang w:eastAsia="pl-PL"/>
        </w:rPr>
      </w:pPr>
    </w:p>
    <w:p w:rsidR="00374BCE" w:rsidRDefault="00374BCE" w:rsidP="00374BCE">
      <w:pPr>
        <w:spacing w:after="0" w:line="240" w:lineRule="auto"/>
        <w:jc w:val="center"/>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Świdnica: „Bystrzyca Dolna droga dojazdowa do gruntów rolnych“</w:t>
      </w:r>
      <w:r w:rsidRPr="00374BCE">
        <w:rPr>
          <w:rFonts w:ascii="Times New Roman" w:eastAsia="Times New Roman" w:hAnsi="Times New Roman" w:cs="Times New Roman"/>
          <w:sz w:val="24"/>
          <w:szCs w:val="24"/>
          <w:lang w:eastAsia="pl-PL"/>
        </w:rPr>
        <w:br/>
        <w:t xml:space="preserve">OGŁOSZENIE O ZAMÓWIENIU - Roboty budowlane </w:t>
      </w:r>
    </w:p>
    <w:p w:rsidR="00374BCE" w:rsidRPr="00374BCE" w:rsidRDefault="00374BCE" w:rsidP="00374BCE">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Zamieszczanie ogłoszenia:</w:t>
      </w:r>
      <w:r w:rsidRPr="00374BCE">
        <w:rPr>
          <w:rFonts w:ascii="Times New Roman" w:eastAsia="Times New Roman" w:hAnsi="Times New Roman" w:cs="Times New Roman"/>
          <w:sz w:val="24"/>
          <w:szCs w:val="24"/>
          <w:lang w:eastAsia="pl-PL"/>
        </w:rPr>
        <w:t xml:space="preserve"> obowiązkowe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Ogłoszenie dotyczy:</w:t>
      </w:r>
      <w:r w:rsidRPr="00374BCE">
        <w:rPr>
          <w:rFonts w:ascii="Times New Roman" w:eastAsia="Times New Roman" w:hAnsi="Times New Roman" w:cs="Times New Roman"/>
          <w:sz w:val="24"/>
          <w:szCs w:val="24"/>
          <w:lang w:eastAsia="pl-PL"/>
        </w:rPr>
        <w:t xml:space="preserve"> zamówienia publicznego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Nazwa projektu lub programu</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u w:val="single"/>
          <w:lang w:eastAsia="pl-PL"/>
        </w:rPr>
        <w:t>SEKCJA I: ZAMAWIAJĄCY</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Postępowanie przeprowadza centralny zamawiający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Postępowanie jest przeprowadzane wspólnie przez zamawiających</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Informacje dodatkowe:</w:t>
      </w:r>
    </w:p>
    <w:p w:rsidR="00374BCE" w:rsidRPr="00374BCE" w:rsidRDefault="00374BCE" w:rsidP="00374BCE">
      <w:pPr>
        <w:spacing w:after="24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 1) NAZWA I ADRES: </w:t>
      </w:r>
      <w:r w:rsidRPr="00374BCE">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 tel. 074 8523067 w. 24, e-mail przetargi@gmina.swidnica.pl, faks 074 8521226w.400. </w:t>
      </w:r>
      <w:r w:rsidRPr="00374BCE">
        <w:rPr>
          <w:rFonts w:ascii="Times New Roman" w:eastAsia="Times New Roman" w:hAnsi="Times New Roman" w:cs="Times New Roman"/>
          <w:sz w:val="24"/>
          <w:szCs w:val="24"/>
          <w:lang w:eastAsia="pl-PL"/>
        </w:rPr>
        <w:br/>
        <w:t>Adres strony internetowej (URL): bip.gmina.swidnica.pl</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 2) RODZAJ ZAMAWIAJĄCEGO: </w:t>
      </w:r>
      <w:r w:rsidRPr="00374BCE">
        <w:rPr>
          <w:rFonts w:ascii="Times New Roman" w:eastAsia="Times New Roman" w:hAnsi="Times New Roman" w:cs="Times New Roman"/>
          <w:sz w:val="24"/>
          <w:szCs w:val="24"/>
          <w:lang w:eastAsia="pl-PL"/>
        </w:rPr>
        <w:t xml:space="preserve">Administracja samorządowa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I.3) WSPÓLNE UDZIELANIE ZAMÓWIENIA </w:t>
      </w:r>
      <w:r w:rsidRPr="00374BCE">
        <w:rPr>
          <w:rFonts w:ascii="Times New Roman" w:eastAsia="Times New Roman" w:hAnsi="Times New Roman" w:cs="Times New Roman"/>
          <w:b/>
          <w:bCs/>
          <w:i/>
          <w:iCs/>
          <w:sz w:val="24"/>
          <w:szCs w:val="24"/>
          <w:lang w:eastAsia="pl-PL"/>
        </w:rPr>
        <w:t>(jeżeli dotyczy)</w:t>
      </w:r>
      <w:r w:rsidRPr="00374BCE">
        <w:rPr>
          <w:rFonts w:ascii="Times New Roman" w:eastAsia="Times New Roman" w:hAnsi="Times New Roman" w:cs="Times New Roman"/>
          <w:b/>
          <w:bCs/>
          <w:sz w:val="24"/>
          <w:szCs w:val="24"/>
          <w:lang w:eastAsia="pl-PL"/>
        </w:rPr>
        <w:t xml:space="preserv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I.4) KOMUNIKACJA: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tak </w:t>
      </w:r>
      <w:r w:rsidRPr="00374BCE">
        <w:rPr>
          <w:rFonts w:ascii="Times New Roman" w:eastAsia="Times New Roman" w:hAnsi="Times New Roman" w:cs="Times New Roman"/>
          <w:sz w:val="24"/>
          <w:szCs w:val="24"/>
          <w:lang w:eastAsia="pl-PL"/>
        </w:rPr>
        <w:br/>
        <w:t>bip.gmina.swidnica.pl</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Oferty lub wnioski o dopuszczenie do udziału w postępowaniu należy przesyłać:</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Elektronicznie</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r w:rsidRPr="00374BCE">
        <w:rPr>
          <w:rFonts w:ascii="Times New Roman" w:eastAsia="Times New Roman" w:hAnsi="Times New Roman" w:cs="Times New Roman"/>
          <w:sz w:val="24"/>
          <w:szCs w:val="24"/>
          <w:lang w:eastAsia="pl-PL"/>
        </w:rPr>
        <w:br/>
        <w:t xml:space="preserve">adres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74BCE">
        <w:rPr>
          <w:rFonts w:ascii="Times New Roman" w:eastAsia="Times New Roman" w:hAnsi="Times New Roman" w:cs="Times New Roman"/>
          <w:sz w:val="24"/>
          <w:szCs w:val="24"/>
          <w:lang w:eastAsia="pl-PL"/>
        </w:rPr>
        <w:br/>
        <w:t xml:space="preserve">tak </w:t>
      </w:r>
      <w:r w:rsidRPr="00374BCE">
        <w:rPr>
          <w:rFonts w:ascii="Times New Roman" w:eastAsia="Times New Roman" w:hAnsi="Times New Roman" w:cs="Times New Roman"/>
          <w:sz w:val="24"/>
          <w:szCs w:val="24"/>
          <w:lang w:eastAsia="pl-PL"/>
        </w:rPr>
        <w:br/>
        <w:t xml:space="preserve">Inny sposób: </w:t>
      </w:r>
      <w:r w:rsidRPr="00374BCE">
        <w:rPr>
          <w:rFonts w:ascii="Times New Roman" w:eastAsia="Times New Roman" w:hAnsi="Times New Roman" w:cs="Times New Roman"/>
          <w:sz w:val="24"/>
          <w:szCs w:val="24"/>
          <w:lang w:eastAsia="pl-PL"/>
        </w:rPr>
        <w:br/>
        <w:t>Ofertę należy złożyć w zamkniętej kopercie (</w:t>
      </w:r>
      <w:proofErr w:type="spellStart"/>
      <w:r w:rsidRPr="00374BCE">
        <w:rPr>
          <w:rFonts w:ascii="Times New Roman" w:eastAsia="Times New Roman" w:hAnsi="Times New Roman" w:cs="Times New Roman"/>
          <w:sz w:val="24"/>
          <w:szCs w:val="24"/>
          <w:lang w:eastAsia="pl-PL"/>
        </w:rPr>
        <w:t>opakowniu</w:t>
      </w:r>
      <w:proofErr w:type="spellEnd"/>
      <w:r w:rsidRPr="00374BCE">
        <w:rPr>
          <w:rFonts w:ascii="Times New Roman" w:eastAsia="Times New Roman" w:hAnsi="Times New Roman" w:cs="Times New Roman"/>
          <w:sz w:val="24"/>
          <w:szCs w:val="24"/>
          <w:lang w:eastAsia="pl-PL"/>
        </w:rPr>
        <w:t>) w siedzibie Zamawiającego</w:t>
      </w:r>
      <w:r w:rsidRPr="00374BCE">
        <w:rPr>
          <w:rFonts w:ascii="Times New Roman" w:eastAsia="Times New Roman" w:hAnsi="Times New Roman" w:cs="Times New Roman"/>
          <w:sz w:val="24"/>
          <w:szCs w:val="24"/>
          <w:lang w:eastAsia="pl-PL"/>
        </w:rPr>
        <w:br/>
        <w:t xml:space="preserve">Adres: </w:t>
      </w:r>
      <w:r w:rsidRPr="00374BCE">
        <w:rPr>
          <w:rFonts w:ascii="Times New Roman" w:eastAsia="Times New Roman" w:hAnsi="Times New Roman" w:cs="Times New Roman"/>
          <w:sz w:val="24"/>
          <w:szCs w:val="24"/>
          <w:lang w:eastAsia="pl-PL"/>
        </w:rPr>
        <w:br/>
        <w:t xml:space="preserve">ul. </w:t>
      </w:r>
      <w:proofErr w:type="spellStart"/>
      <w:r w:rsidRPr="00374BCE">
        <w:rPr>
          <w:rFonts w:ascii="Times New Roman" w:eastAsia="Times New Roman" w:hAnsi="Times New Roman" w:cs="Times New Roman"/>
          <w:sz w:val="24"/>
          <w:szCs w:val="24"/>
          <w:lang w:eastAsia="pl-PL"/>
        </w:rPr>
        <w:t>B.Głowackiego</w:t>
      </w:r>
      <w:proofErr w:type="spellEnd"/>
      <w:r w:rsidRPr="00374BCE">
        <w:rPr>
          <w:rFonts w:ascii="Times New Roman" w:eastAsia="Times New Roman" w:hAnsi="Times New Roman" w:cs="Times New Roman"/>
          <w:sz w:val="24"/>
          <w:szCs w:val="24"/>
          <w:lang w:eastAsia="pl-PL"/>
        </w:rPr>
        <w:t xml:space="preserve"> 4, 58-100 Świdnica, punkt informacyjny</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r w:rsidRPr="00374B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u w:val="single"/>
          <w:lang w:eastAsia="pl-PL"/>
        </w:rPr>
        <w:t xml:space="preserve">SEKCJA II: PRZEDMIOT ZAMÓWIENIA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II.1) Nazwa nadana zamówieniu przez zamawiającego: </w:t>
      </w:r>
      <w:r w:rsidRPr="00374BCE">
        <w:rPr>
          <w:rFonts w:ascii="Times New Roman" w:eastAsia="Times New Roman" w:hAnsi="Times New Roman" w:cs="Times New Roman"/>
          <w:sz w:val="24"/>
          <w:szCs w:val="24"/>
          <w:lang w:eastAsia="pl-PL"/>
        </w:rPr>
        <w:t>„Bystrzyca Dolna droga dojazdowa do gruntów rolnych“</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Numer referencyjny: </w:t>
      </w:r>
      <w:r w:rsidRPr="00374BCE">
        <w:rPr>
          <w:rFonts w:ascii="Times New Roman" w:eastAsia="Times New Roman" w:hAnsi="Times New Roman" w:cs="Times New Roman"/>
          <w:sz w:val="24"/>
          <w:szCs w:val="24"/>
          <w:lang w:eastAsia="pl-PL"/>
        </w:rPr>
        <w:t>ZP.271.11.2016</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74BCE" w:rsidRPr="00374BCE" w:rsidRDefault="00374BCE" w:rsidP="00374BCE">
      <w:pPr>
        <w:spacing w:after="0" w:line="240" w:lineRule="auto"/>
        <w:jc w:val="both"/>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lastRenderedPageBreak/>
        <w:br/>
      </w:r>
      <w:r w:rsidRPr="00374BCE">
        <w:rPr>
          <w:rFonts w:ascii="Times New Roman" w:eastAsia="Times New Roman" w:hAnsi="Times New Roman" w:cs="Times New Roman"/>
          <w:b/>
          <w:bCs/>
          <w:sz w:val="24"/>
          <w:szCs w:val="24"/>
          <w:lang w:eastAsia="pl-PL"/>
        </w:rPr>
        <w:t xml:space="preserve">II.2) Rodzaj zamówienia: </w:t>
      </w:r>
      <w:r w:rsidRPr="00374BCE">
        <w:rPr>
          <w:rFonts w:ascii="Times New Roman" w:eastAsia="Times New Roman" w:hAnsi="Times New Roman" w:cs="Times New Roman"/>
          <w:sz w:val="24"/>
          <w:szCs w:val="24"/>
          <w:lang w:eastAsia="pl-PL"/>
        </w:rPr>
        <w:t xml:space="preserve">roboty budowlane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II.3) Informacja o możliwości składania ofert częściowych</w:t>
      </w:r>
      <w:r w:rsidRPr="00374BCE">
        <w:rPr>
          <w:rFonts w:ascii="Times New Roman" w:eastAsia="Times New Roman" w:hAnsi="Times New Roman" w:cs="Times New Roman"/>
          <w:sz w:val="24"/>
          <w:szCs w:val="24"/>
          <w:lang w:eastAsia="pl-PL"/>
        </w:rPr>
        <w:br/>
        <w:t xml:space="preserve">Zamówienie podzielone jest na części: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II.4) Krótki opis przedmiotu zamówienia </w:t>
      </w:r>
      <w:r w:rsidRPr="00374B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74B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74BCE">
        <w:rPr>
          <w:rFonts w:ascii="Times New Roman" w:eastAsia="Times New Roman" w:hAnsi="Times New Roman" w:cs="Times New Roman"/>
          <w:sz w:val="24"/>
          <w:szCs w:val="24"/>
          <w:lang w:eastAsia="pl-PL"/>
        </w:rPr>
        <w:t xml:space="preserve">1.Przedmiotem zamówienia jest przebudowa dróg gminnych o nawierzchni z asfaltobetonu w następującym zakresie: - Rozebranie istniejącej nawierzchni asfaltowej i tłuczniowej - Rozebranie przepustu nad ciekiem - Wykonanie przepustu - Wykonanie korytowania - Ustawienie korytek ściekowych oraz obrzeży - Wykonanie warstw konstrukcyjnych - Wykonanie nawierzchni asfaltowej W ramach zadania należy wykonać nawierzchnię jezdni z asfaltobetonu warstwa ścieralna z MMA /0-9,6/ gr. 3 cm oraz warstwa wiążącą z MMA /0-16/ gr. 5 cm ze skropieniem </w:t>
      </w:r>
      <w:proofErr w:type="spellStart"/>
      <w:r w:rsidRPr="00374BCE">
        <w:rPr>
          <w:rFonts w:ascii="Times New Roman" w:eastAsia="Times New Roman" w:hAnsi="Times New Roman" w:cs="Times New Roman"/>
          <w:sz w:val="24"/>
          <w:szCs w:val="24"/>
          <w:lang w:eastAsia="pl-PL"/>
        </w:rPr>
        <w:t>międzywarstwowym</w:t>
      </w:r>
      <w:proofErr w:type="spellEnd"/>
      <w:r w:rsidRPr="00374BCE">
        <w:rPr>
          <w:rFonts w:ascii="Times New Roman" w:eastAsia="Times New Roman" w:hAnsi="Times New Roman" w:cs="Times New Roman"/>
          <w:sz w:val="24"/>
          <w:szCs w:val="24"/>
          <w:lang w:eastAsia="pl-PL"/>
        </w:rPr>
        <w:t xml:space="preserve"> emulsją asfaltową. Podbudowa dwuwarstwowa z klińca kamiennego/0-31,5/ gr. 10 cm jako warstwa górna oraz tłucznia kamiennego /0-63/ gr. 20 cm jako warstwa dolna. Pod podbudową warstwa odsączająca z pospółki gr. 10 cm. Całość podbudowy stabilizowana mechanicznie. Pobocze o szerokości 0,5 m z klińca kamiennego /0-31,5/ gr. 10 cm. Odwodnienie drogi poprzez spadki podłużne i poprzeczne jezdni i poboczy, z odprowadzeniem wód opadowych do istniejących rowów przydrożnych i na teren zielony pasa drogowego. Na odcinku drogi na dz. nr 334 wykonać ściek z korytek ściekowych betonowych najazdowych 20x50x50 wraz z obrzeżem betonowym 8x30 na wspólnej ławie betonowej z betonu B-15, ława wykonana z oporem. Na cieku wodnym przecinającym drogę dz. nr 333 należy wykonać nowy przepust rurowy. Ścianki czołowe murowane z kamienia łamanego na zaprawie cementowej M12. Całość przepustu zasypać pospółką wraz z zagęszczeniem. Na czas prowadzenia robót należy opracować projekt tymczasowej organizacji ruchu i oznakować teren budowy.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II.5) Główny kod CPV: </w:t>
      </w:r>
      <w:r w:rsidRPr="00374BCE">
        <w:rPr>
          <w:rFonts w:ascii="Times New Roman" w:eastAsia="Times New Roman" w:hAnsi="Times New Roman" w:cs="Times New Roman"/>
          <w:sz w:val="24"/>
          <w:szCs w:val="24"/>
          <w:lang w:eastAsia="pl-PL"/>
        </w:rPr>
        <w:t>45233100-0</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Dodatkowe kody CPV:</w:t>
      </w:r>
      <w:r w:rsidRPr="00374BCE">
        <w:rPr>
          <w:rFonts w:ascii="Times New Roman" w:eastAsia="Times New Roman" w:hAnsi="Times New Roman" w:cs="Times New Roman"/>
          <w:sz w:val="24"/>
          <w:szCs w:val="24"/>
          <w:lang w:eastAsia="pl-PL"/>
        </w:rPr>
        <w:t>45100000-8, 45110000-1</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II.6) Całkowita wartość zamówienia </w:t>
      </w:r>
      <w:r w:rsidRPr="00374BCE">
        <w:rPr>
          <w:rFonts w:ascii="Times New Roman" w:eastAsia="Times New Roman" w:hAnsi="Times New Roman" w:cs="Times New Roman"/>
          <w:i/>
          <w:iCs/>
          <w:sz w:val="24"/>
          <w:szCs w:val="24"/>
          <w:lang w:eastAsia="pl-PL"/>
        </w:rPr>
        <w:t>(jeżeli zamawiający podaje informacje o wartości zamówienia)</w:t>
      </w:r>
      <w:r w:rsidRPr="00374BCE">
        <w:rPr>
          <w:rFonts w:ascii="Times New Roman" w:eastAsia="Times New Roman" w:hAnsi="Times New Roman" w:cs="Times New Roman"/>
          <w:sz w:val="24"/>
          <w:szCs w:val="24"/>
          <w:lang w:eastAsia="pl-PL"/>
        </w:rPr>
        <w:t xml:space="preserve">: </w:t>
      </w:r>
      <w:r w:rsidRPr="00374BCE">
        <w:rPr>
          <w:rFonts w:ascii="Times New Roman" w:eastAsia="Times New Roman" w:hAnsi="Times New Roman" w:cs="Times New Roman"/>
          <w:sz w:val="24"/>
          <w:szCs w:val="24"/>
          <w:lang w:eastAsia="pl-PL"/>
        </w:rPr>
        <w:br/>
        <w:t xml:space="preserve">Wartość bez VAT: </w:t>
      </w:r>
      <w:r w:rsidRPr="00374BCE">
        <w:rPr>
          <w:rFonts w:ascii="Times New Roman" w:eastAsia="Times New Roman" w:hAnsi="Times New Roman" w:cs="Times New Roman"/>
          <w:sz w:val="24"/>
          <w:szCs w:val="24"/>
          <w:lang w:eastAsia="pl-PL"/>
        </w:rPr>
        <w:br/>
        <w:t xml:space="preserve">Waluta: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74BCE">
        <w:rPr>
          <w:rFonts w:ascii="Times New Roman" w:eastAsia="Times New Roman" w:hAnsi="Times New Roman" w:cs="Times New Roman"/>
          <w:b/>
          <w:bCs/>
          <w:sz w:val="24"/>
          <w:szCs w:val="24"/>
          <w:lang w:eastAsia="pl-PL"/>
        </w:rPr>
        <w:t>Pzp</w:t>
      </w:r>
      <w:proofErr w:type="spellEnd"/>
      <w:r w:rsidRPr="00374BCE">
        <w:rPr>
          <w:rFonts w:ascii="Times New Roman" w:eastAsia="Times New Roman" w:hAnsi="Times New Roman" w:cs="Times New Roman"/>
          <w:b/>
          <w:bCs/>
          <w:sz w:val="24"/>
          <w:szCs w:val="24"/>
          <w:lang w:eastAsia="pl-PL"/>
        </w:rPr>
        <w:t xml:space="preserve">: </w:t>
      </w:r>
      <w:r w:rsidRPr="00374BCE">
        <w:rPr>
          <w:rFonts w:ascii="Times New Roman" w:eastAsia="Times New Roman" w:hAnsi="Times New Roman" w:cs="Times New Roman"/>
          <w:sz w:val="24"/>
          <w:szCs w:val="24"/>
          <w:lang w:eastAsia="pl-PL"/>
        </w:rPr>
        <w:t xml:space="preserve">tak </w:t>
      </w:r>
      <w:r w:rsidRPr="0037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Zamawiający przewiduje możliwości udzielenie zamówień, o których mowa w art. 67 ust. 1 pkt 6 , których wartość nie będzie przekraczać 200.000,00 zł brutto.</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lastRenderedPageBreak/>
        <w:t>data zakończenia: 30/11/2016</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II.9) Informacje dodatkowe: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III.1) WARUNKI UDZIAŁU W POSTĘPOWANIU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74BCE">
        <w:rPr>
          <w:rFonts w:ascii="Times New Roman" w:eastAsia="Times New Roman" w:hAnsi="Times New Roman" w:cs="Times New Roman"/>
          <w:sz w:val="24"/>
          <w:szCs w:val="24"/>
          <w:lang w:eastAsia="pl-PL"/>
        </w:rPr>
        <w:br/>
        <w:t>Określenie warunków: nie dotyczy</w:t>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III.1.2) Sytuacja finansowa lub ekonomiczna </w:t>
      </w:r>
      <w:r w:rsidRPr="00374BCE">
        <w:rPr>
          <w:rFonts w:ascii="Times New Roman" w:eastAsia="Times New Roman" w:hAnsi="Times New Roman" w:cs="Times New Roman"/>
          <w:sz w:val="24"/>
          <w:szCs w:val="24"/>
          <w:lang w:eastAsia="pl-PL"/>
        </w:rPr>
        <w:br/>
        <w:t xml:space="preserve">Określenie warunków: Wykonawca spełni warunek jeżeli wykaże, że: - posiada środki finansowe lub zdolność kredytową na min.300.000,00 zł, - jest ubezpieczony od odpowiedzialności cywilnej w zakresie prowadzonej działalności związanej z przedmiotem zamówienia na sumę gwarancyjną nie mniejszą niż 200.000,00 zł </w:t>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III.1.3) Zdolność techniczna lub zawodowa </w:t>
      </w:r>
      <w:r w:rsidRPr="00374BCE">
        <w:rPr>
          <w:rFonts w:ascii="Times New Roman" w:eastAsia="Times New Roman" w:hAnsi="Times New Roman" w:cs="Times New Roman"/>
          <w:sz w:val="24"/>
          <w:szCs w:val="24"/>
          <w:lang w:eastAsia="pl-PL"/>
        </w:rPr>
        <w:br/>
        <w:t xml:space="preserve">Określenie warunków: Wykonawca spełni warunek jeżeli wykaże, że: - w okresie ostatnich 5 lat przed upływem terminu składania ofert, a jeżeli okres prowadzenia działalności jest krótszy- w tym okresie wykonał min. 1 robotę budowlaną o wartości minimum 200 tys. zł brutto, polegającą na budowie, przebudowie lub remoncie drogi polegającym na wymianie nawierzchni mineralno-bitumicznej , - dysponuje minimum 1 osobą odpowiedzialną za kierowanie robotami posiadającą uprawnienia budowlane w specjalności drogowej lub równoważnej wydanej na podstawie wcześniej obowiązujących przepisów. </w:t>
      </w:r>
      <w:r w:rsidRPr="00374B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4BCE">
        <w:rPr>
          <w:rFonts w:ascii="Times New Roman" w:eastAsia="Times New Roman" w:hAnsi="Times New Roman" w:cs="Times New Roman"/>
          <w:sz w:val="24"/>
          <w:szCs w:val="24"/>
          <w:lang w:eastAsia="pl-PL"/>
        </w:rPr>
        <w:br/>
        <w:t xml:space="preserve">Informacje dodatkowe: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III.2) PODSTAWY WYKLUCZENIA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74BCE">
        <w:rPr>
          <w:rFonts w:ascii="Times New Roman" w:eastAsia="Times New Roman" w:hAnsi="Times New Roman" w:cs="Times New Roman"/>
          <w:b/>
          <w:bCs/>
          <w:sz w:val="24"/>
          <w:szCs w:val="24"/>
          <w:lang w:eastAsia="pl-PL"/>
        </w:rPr>
        <w:t>Pzp</w:t>
      </w:r>
      <w:proofErr w:type="spellEnd"/>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74BCE">
        <w:rPr>
          <w:rFonts w:ascii="Times New Roman" w:eastAsia="Times New Roman" w:hAnsi="Times New Roman" w:cs="Times New Roman"/>
          <w:b/>
          <w:bCs/>
          <w:sz w:val="24"/>
          <w:szCs w:val="24"/>
          <w:lang w:eastAsia="pl-PL"/>
        </w:rPr>
        <w:t>Pzp</w:t>
      </w:r>
      <w:proofErr w:type="spellEnd"/>
      <w:r w:rsidRPr="00374BCE">
        <w:rPr>
          <w:rFonts w:ascii="Times New Roman" w:eastAsia="Times New Roman" w:hAnsi="Times New Roman" w:cs="Times New Roman"/>
          <w:sz w:val="24"/>
          <w:szCs w:val="24"/>
          <w:lang w:eastAsia="pl-PL"/>
        </w:rPr>
        <w:t xml:space="preserve"> tak </w:t>
      </w:r>
      <w:r w:rsidRPr="00374BCE">
        <w:rPr>
          <w:rFonts w:ascii="Times New Roman" w:eastAsia="Times New Roman" w:hAnsi="Times New Roman" w:cs="Times New Roman"/>
          <w:sz w:val="24"/>
          <w:szCs w:val="24"/>
          <w:lang w:eastAsia="pl-PL"/>
        </w:rPr>
        <w:br/>
        <w:t xml:space="preserve">Zamawiający przewiduje następujące fakultatywne podstawy wykluczenia: </w:t>
      </w:r>
      <w:r w:rsidRPr="00374BC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xml:space="preserve">) </w:t>
      </w:r>
      <w:r w:rsidRPr="00374BCE">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xml:space="preserve">) </w:t>
      </w:r>
      <w:r w:rsidRPr="00374BCE">
        <w:rPr>
          <w:rFonts w:ascii="Times New Roman" w:eastAsia="Times New Roman" w:hAnsi="Times New Roman" w:cs="Times New Roman"/>
          <w:sz w:val="24"/>
          <w:szCs w:val="24"/>
          <w:lang w:eastAsia="pl-PL"/>
        </w:rPr>
        <w:br/>
        <w:t xml:space="preserve">(podstawa wykluczenia określona w art. 24 ust. 5 pkt 4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xml:space="preserv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74BCE">
        <w:rPr>
          <w:rFonts w:ascii="Times New Roman" w:eastAsia="Times New Roman" w:hAnsi="Times New Roman" w:cs="Times New Roman"/>
          <w:sz w:val="24"/>
          <w:szCs w:val="24"/>
          <w:lang w:eastAsia="pl-PL"/>
        </w:rPr>
        <w:br/>
        <w:t xml:space="preserve">tak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Oświadczenie o spełnianiu kryteriów selekcji </w:t>
      </w:r>
      <w:r w:rsidRPr="00374BCE">
        <w:rPr>
          <w:rFonts w:ascii="Times New Roman" w:eastAsia="Times New Roman" w:hAnsi="Times New Roman" w:cs="Times New Roman"/>
          <w:sz w:val="24"/>
          <w:szCs w:val="24"/>
          <w:lang w:eastAsia="pl-PL"/>
        </w:rPr>
        <w:b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lastRenderedPageBreak/>
        <w:t xml:space="preserve">a) odpis z właściwego rejestru lub z centralnej ewidencji i informacji o działalności gospodarczej, jeżeli odrębne przepisy wymagają wpisu do rejestru lub ewidencji, w celu potwierdzenia braku podstaw wykluczenia na podstawie art. 24 ust. 5 pkt.1 ustawy, b) zaświadczenie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III.5.1) W ZAKRESIE SPEŁNIANIA WARUNKÓW UDZIAŁU W POSTĘPOWANIU:</w:t>
      </w:r>
      <w:r w:rsidRPr="00374BCE">
        <w:rPr>
          <w:rFonts w:ascii="Times New Roman" w:eastAsia="Times New Roman" w:hAnsi="Times New Roman" w:cs="Times New Roman"/>
          <w:sz w:val="24"/>
          <w:szCs w:val="24"/>
          <w:lang w:eastAsia="pl-PL"/>
        </w:rPr>
        <w:br/>
        <w:t xml:space="preserve">a)informacji banku lub spółdzielczej kasy oszczędnościowo-kredytowej potwierdzającej wysokość posiadanych środków finansowych lub zdolność kredytową wykonawcy na min.300.000,00 zł, w okresie nie wcześniejszym niż 1 miesiąc przed upływem terminu składania ofert, b)potwierdzających, że wykonawca jest ubezpieczony od odpowiedzialności cywilnej w zakresie prowadzonej działalności związanej z przedmiotem zamówienia na sumę gwarancyjną nie mniejszą niż 200.000,00 zł , c)wykaz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min. 1 roboty budowlanej o wartości minimum 200 tys. zł brutto, dotyczącej budowy, przebudowy lub remontu drogi polegającej na wymianie nawierzchni mineralno-bitumicznej , zgodnie z załącznikiem nr 4 do SIWZ, d)wykazu osób, skierowanych przez wykonawcę do realizacji zamówienia publicznego, odpowiedzialnych za kierowanie robotami budowlanymi, wraz z informacjami na temat ich kwalifikacji zawodowych, uprawnień, doświadczenia i wykształcenia niezbędnych do wykonania </w:t>
      </w:r>
      <w:r w:rsidRPr="00374BCE">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informację o podstawie do dysponowania tymi osobami. Wykaz winien potwierdzać dysponowanie minimum 1 osobą odpowiedzialną za kierowanie robotami posiadającą uprawnienia budowlane w specjalności drogowej lub równoważnej wydanej na podstawie wcześniej obowiązujących przepisów, zgodnie z załącznikiem nr 5 do SIWZ.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III.5.2) W ZAKRESIE KRYTERIÓW SELEKCJI:</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III.7) INNE DOKUMENTY NIE WYMIENIONE W pkt III.3) - III.6)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1. formularz ofertowy, 2.Jeżeli wykonawca ma siedzibę lub miejsce zamieszkania poza terytorium Rzeczpospolitej Polskiej, zamiast dokumentów, o których mowa w pkt III.4 niniejszego ogłoszenia o zamówieniu składa dokument lub dokumenty wystawione w kraju, w którym ma siedzibę lub miejsce zamieszkania, potwierdzające odpowiednio, że: 1)nie otwarto jego likwidacji ani nie ogłoszono upadłości, 2)nie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 3.Dokumenty, o których mowa w pkt 2 </w:t>
      </w:r>
      <w:proofErr w:type="spellStart"/>
      <w:r w:rsidRPr="00374BCE">
        <w:rPr>
          <w:rFonts w:ascii="Times New Roman" w:eastAsia="Times New Roman" w:hAnsi="Times New Roman" w:cs="Times New Roman"/>
          <w:sz w:val="24"/>
          <w:szCs w:val="24"/>
          <w:lang w:eastAsia="pl-PL"/>
        </w:rPr>
        <w:t>ppkt</w:t>
      </w:r>
      <w:proofErr w:type="spellEnd"/>
      <w:r w:rsidRPr="00374BCE">
        <w:rPr>
          <w:rFonts w:ascii="Times New Roman" w:eastAsia="Times New Roman" w:hAnsi="Times New Roman" w:cs="Times New Roman"/>
          <w:sz w:val="24"/>
          <w:szCs w:val="24"/>
          <w:lang w:eastAsia="pl-PL"/>
        </w:rPr>
        <w:t xml:space="preserve"> 1 powinien być wystawiony w języku polskim nie wcześniej niż 6 miesięcy przed upływem terminu składania ofert. Dokumenty, o których mowa w pkt 2 </w:t>
      </w:r>
      <w:proofErr w:type="spellStart"/>
      <w:r w:rsidRPr="00374BCE">
        <w:rPr>
          <w:rFonts w:ascii="Times New Roman" w:eastAsia="Times New Roman" w:hAnsi="Times New Roman" w:cs="Times New Roman"/>
          <w:sz w:val="24"/>
          <w:szCs w:val="24"/>
          <w:lang w:eastAsia="pl-PL"/>
        </w:rPr>
        <w:t>ppkt</w:t>
      </w:r>
      <w:proofErr w:type="spellEnd"/>
      <w:r w:rsidRPr="00374BCE">
        <w:rPr>
          <w:rFonts w:ascii="Times New Roman" w:eastAsia="Times New Roman" w:hAnsi="Times New Roman" w:cs="Times New Roman"/>
          <w:sz w:val="24"/>
          <w:szCs w:val="24"/>
          <w:lang w:eastAsia="pl-PL"/>
        </w:rPr>
        <w:t xml:space="preserve"> 2, powinny być wystawione w języku polskim nie wcześniej niż 3 miesiące przed upływem terminu składania ofert. 4. Jeżeli w kraju, w którym wykonawca ma siedzibę lub miejsce zamieszkania lub miejsce zamieszkania ma osoba, której dokument dotyczy, nie wydaje się dokumentów, o których mowa w pkt.2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u w:val="single"/>
          <w:lang w:eastAsia="pl-PL"/>
        </w:rPr>
        <w:t xml:space="preserve">SEKCJA IV: PROCEDURA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 xml:space="preserve">IV.1) OPIS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IV.1.1) Tryb udzielenia zamówienia: </w:t>
      </w:r>
      <w:r w:rsidRPr="00374BCE">
        <w:rPr>
          <w:rFonts w:ascii="Times New Roman" w:eastAsia="Times New Roman" w:hAnsi="Times New Roman" w:cs="Times New Roman"/>
          <w:sz w:val="24"/>
          <w:szCs w:val="24"/>
          <w:lang w:eastAsia="pl-PL"/>
        </w:rPr>
        <w:t xml:space="preserve">przetarg nieograniczony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IV.1.2) Zamawiający żąda wniesienia wadium:</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tak, </w:t>
      </w:r>
      <w:r w:rsidRPr="00374BCE">
        <w:rPr>
          <w:rFonts w:ascii="Times New Roman" w:eastAsia="Times New Roman" w:hAnsi="Times New Roman" w:cs="Times New Roman"/>
          <w:sz w:val="24"/>
          <w:szCs w:val="24"/>
          <w:lang w:eastAsia="pl-PL"/>
        </w:rPr>
        <w:br/>
        <w:t xml:space="preserve">Informacja na temat wadium </w:t>
      </w:r>
      <w:r w:rsidRPr="00374BCE">
        <w:rPr>
          <w:rFonts w:ascii="Times New Roman" w:eastAsia="Times New Roman" w:hAnsi="Times New Roman" w:cs="Times New Roman"/>
          <w:sz w:val="24"/>
          <w:szCs w:val="24"/>
          <w:lang w:eastAsia="pl-PL"/>
        </w:rPr>
        <w:br/>
      </w:r>
      <w:proofErr w:type="spellStart"/>
      <w:r w:rsidRPr="00374BCE">
        <w:rPr>
          <w:rFonts w:ascii="Times New Roman" w:eastAsia="Times New Roman" w:hAnsi="Times New Roman" w:cs="Times New Roman"/>
          <w:sz w:val="24"/>
          <w:szCs w:val="24"/>
          <w:lang w:eastAsia="pl-PL"/>
        </w:rPr>
        <w:t>Wadium</w:t>
      </w:r>
      <w:proofErr w:type="spellEnd"/>
      <w:r w:rsidRPr="00374BCE">
        <w:rPr>
          <w:rFonts w:ascii="Times New Roman" w:eastAsia="Times New Roman" w:hAnsi="Times New Roman" w:cs="Times New Roman"/>
          <w:sz w:val="24"/>
          <w:szCs w:val="24"/>
          <w:lang w:eastAsia="pl-PL"/>
        </w:rPr>
        <w:t xml:space="preserve"> w kwocie: 10.000,00 zł (słownie: dziesięć tysięcy złotych)</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IV.1.3) Przewiduje się udzielenie zaliczek na poczet wykonania zamówienia:</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r w:rsidRPr="00374BCE">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374BCE">
        <w:rPr>
          <w:rFonts w:ascii="Times New Roman" w:eastAsia="Times New Roman" w:hAnsi="Times New Roman" w:cs="Times New Roman"/>
          <w:sz w:val="24"/>
          <w:szCs w:val="24"/>
          <w:lang w:eastAsia="pl-PL"/>
        </w:rPr>
        <w:lastRenderedPageBreak/>
        <w:t xml:space="preserve">katalogów elektronicznych: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Informacje dodatkowe: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IV.1.5.) Wymaga się złożenia oferty wariantowej: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nie </w:t>
      </w:r>
      <w:r w:rsidRPr="00374BCE">
        <w:rPr>
          <w:rFonts w:ascii="Times New Roman" w:eastAsia="Times New Roman" w:hAnsi="Times New Roman" w:cs="Times New Roman"/>
          <w:sz w:val="24"/>
          <w:szCs w:val="24"/>
          <w:lang w:eastAsia="pl-PL"/>
        </w:rPr>
        <w:br/>
        <w:t xml:space="preserve">Dopuszcza się złożenie oferty wariantowej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74BCE">
        <w:rPr>
          <w:rFonts w:ascii="Times New Roman" w:eastAsia="Times New Roman" w:hAnsi="Times New Roman" w:cs="Times New Roman"/>
          <w:sz w:val="24"/>
          <w:szCs w:val="24"/>
          <w:lang w:eastAsia="pl-PL"/>
        </w:rPr>
        <w:b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Liczba wykonawców  </w:t>
      </w:r>
      <w:r w:rsidRPr="00374BCE">
        <w:rPr>
          <w:rFonts w:ascii="Times New Roman" w:eastAsia="Times New Roman" w:hAnsi="Times New Roman" w:cs="Times New Roman"/>
          <w:sz w:val="24"/>
          <w:szCs w:val="24"/>
          <w:lang w:eastAsia="pl-PL"/>
        </w:rPr>
        <w:br/>
        <w:t xml:space="preserve">Przewidywana minimalna liczba wykonawców </w:t>
      </w:r>
      <w:r w:rsidRPr="00374BCE">
        <w:rPr>
          <w:rFonts w:ascii="Times New Roman" w:eastAsia="Times New Roman" w:hAnsi="Times New Roman" w:cs="Times New Roman"/>
          <w:sz w:val="24"/>
          <w:szCs w:val="24"/>
          <w:lang w:eastAsia="pl-PL"/>
        </w:rPr>
        <w:br/>
        <w:t>Maksymalna liczba wykonawców  </w:t>
      </w:r>
      <w:r w:rsidRPr="00374BCE">
        <w:rPr>
          <w:rFonts w:ascii="Times New Roman" w:eastAsia="Times New Roman" w:hAnsi="Times New Roman" w:cs="Times New Roman"/>
          <w:sz w:val="24"/>
          <w:szCs w:val="24"/>
          <w:lang w:eastAsia="pl-PL"/>
        </w:rPr>
        <w:br/>
        <w:t xml:space="preserve">Kryteria selekcji wykonawców: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IV.1.7) Informacje na temat umowy ramowej lub dynamicznego systemu zakupów: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Umowa ramowa będzie zawarta: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Czy przewiduje się ograniczenie liczby uczestników umowy ramowej: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Zamówienie obejmuje ustanowienie dynamicznego systemu zakupów: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74BCE">
        <w:rPr>
          <w:rFonts w:ascii="Times New Roman" w:eastAsia="Times New Roman" w:hAnsi="Times New Roman" w:cs="Times New Roman"/>
          <w:sz w:val="24"/>
          <w:szCs w:val="24"/>
          <w:lang w:eastAsia="pl-PL"/>
        </w:rPr>
        <w:br/>
        <w:t xml:space="preserve">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IV.1.8) Aukcja elektroniczna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Przewidziane jest przeprowadzenie aukcji elektronicznej </w:t>
      </w:r>
      <w:r w:rsidRPr="00374BCE">
        <w:rPr>
          <w:rFonts w:ascii="Times New Roman" w:eastAsia="Times New Roman" w:hAnsi="Times New Roman" w:cs="Times New Roman"/>
          <w:i/>
          <w:iCs/>
          <w:sz w:val="24"/>
          <w:szCs w:val="24"/>
          <w:lang w:eastAsia="pl-PL"/>
        </w:rPr>
        <w:t xml:space="preserve">(przetarg nieograniczony, przetarg ograniczony, negocjacje z ogłoszeniem) </w:t>
      </w:r>
      <w:r w:rsidRPr="00374BCE">
        <w:rPr>
          <w:rFonts w:ascii="Times New Roman" w:eastAsia="Times New Roman" w:hAnsi="Times New Roman" w:cs="Times New Roman"/>
          <w:sz w:val="24"/>
          <w:szCs w:val="24"/>
          <w:lang w:eastAsia="pl-PL"/>
        </w:rPr>
        <w:t xml:space="preserve">nie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74BCE">
        <w:rPr>
          <w:rFonts w:ascii="Times New Roman" w:eastAsia="Times New Roman" w:hAnsi="Times New Roman" w:cs="Times New Roman"/>
          <w:sz w:val="24"/>
          <w:szCs w:val="24"/>
          <w:lang w:eastAsia="pl-PL"/>
        </w:rPr>
        <w:br/>
        <w:t xml:space="preserve">Informacje dotyczące przebiegu aukcji elektronicznej: </w:t>
      </w:r>
      <w:r w:rsidRPr="00374BCE">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374BCE">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374B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74B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74BCE">
        <w:rPr>
          <w:rFonts w:ascii="Times New Roman" w:eastAsia="Times New Roman" w:hAnsi="Times New Roman" w:cs="Times New Roman"/>
          <w:sz w:val="24"/>
          <w:szCs w:val="24"/>
          <w:lang w:eastAsia="pl-PL"/>
        </w:rPr>
        <w:br/>
        <w:t xml:space="preserve">Informacje o liczbie etapów aukcji elektronicznej i czasie ich trwania: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etap nr</w:t>
            </w: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czas trwania etapu</w:t>
            </w:r>
          </w:p>
        </w:tc>
      </w:tr>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p>
        </w:tc>
      </w:tr>
    </w:tbl>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74BCE">
        <w:rPr>
          <w:rFonts w:ascii="Times New Roman" w:eastAsia="Times New Roman" w:hAnsi="Times New Roman" w:cs="Times New Roman"/>
          <w:sz w:val="24"/>
          <w:szCs w:val="24"/>
          <w:lang w:eastAsia="pl-PL"/>
        </w:rPr>
        <w:br/>
        <w:t xml:space="preserve">Warunki zamknięcia aukcji elektronicznej: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IV.2) KRYTERIA OCENY OFERT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IV.2.1) Kryteria oceny ofert: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i/>
                <w:iCs/>
                <w:sz w:val="24"/>
                <w:szCs w:val="24"/>
                <w:lang w:eastAsia="pl-PL"/>
              </w:rPr>
              <w:t>Kryteria</w:t>
            </w: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i/>
                <w:iCs/>
                <w:sz w:val="24"/>
                <w:szCs w:val="24"/>
                <w:lang w:eastAsia="pl-PL"/>
              </w:rPr>
              <w:t>Znaczenie</w:t>
            </w:r>
          </w:p>
        </w:tc>
      </w:tr>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cena</w:t>
            </w: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60</w:t>
            </w:r>
          </w:p>
        </w:tc>
      </w:tr>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gwarancja</w:t>
            </w: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40</w:t>
            </w:r>
          </w:p>
        </w:tc>
      </w:tr>
    </w:tbl>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74BCE">
        <w:rPr>
          <w:rFonts w:ascii="Times New Roman" w:eastAsia="Times New Roman" w:hAnsi="Times New Roman" w:cs="Times New Roman"/>
          <w:b/>
          <w:bCs/>
          <w:sz w:val="24"/>
          <w:szCs w:val="24"/>
          <w:lang w:eastAsia="pl-PL"/>
        </w:rPr>
        <w:t>Pzp</w:t>
      </w:r>
      <w:proofErr w:type="spellEnd"/>
      <w:r w:rsidRPr="00374BCE">
        <w:rPr>
          <w:rFonts w:ascii="Times New Roman" w:eastAsia="Times New Roman" w:hAnsi="Times New Roman" w:cs="Times New Roman"/>
          <w:b/>
          <w:bCs/>
          <w:sz w:val="24"/>
          <w:szCs w:val="24"/>
          <w:lang w:eastAsia="pl-PL"/>
        </w:rPr>
        <w:t xml:space="preserve"> </w:t>
      </w:r>
      <w:r w:rsidRPr="00374BCE">
        <w:rPr>
          <w:rFonts w:ascii="Times New Roman" w:eastAsia="Times New Roman" w:hAnsi="Times New Roman" w:cs="Times New Roman"/>
          <w:sz w:val="24"/>
          <w:szCs w:val="24"/>
          <w:lang w:eastAsia="pl-PL"/>
        </w:rPr>
        <w:t xml:space="preserve">(przetarg nieograniczony) </w:t>
      </w:r>
      <w:r w:rsidRPr="00374BCE">
        <w:rPr>
          <w:rFonts w:ascii="Times New Roman" w:eastAsia="Times New Roman" w:hAnsi="Times New Roman" w:cs="Times New Roman"/>
          <w:sz w:val="24"/>
          <w:szCs w:val="24"/>
          <w:lang w:eastAsia="pl-PL"/>
        </w:rPr>
        <w:br/>
        <w:t xml:space="preserve">tak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IV.3) Negocjacje z ogłoszeniem, dialog konkurencyjny, partnerstwo innowacyjne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IV.3.1) Informacje na temat negocjacji z ogłoszeniem</w:t>
      </w:r>
      <w:r w:rsidRPr="00374BCE">
        <w:rPr>
          <w:rFonts w:ascii="Times New Roman" w:eastAsia="Times New Roman" w:hAnsi="Times New Roman" w:cs="Times New Roman"/>
          <w:sz w:val="24"/>
          <w:szCs w:val="24"/>
          <w:lang w:eastAsia="pl-PL"/>
        </w:rPr>
        <w:br/>
        <w:t xml:space="preserve">Minimalne wymagania, które muszą spełniać wszystkie oferty: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74BCE">
        <w:rPr>
          <w:rFonts w:ascii="Times New Roman" w:eastAsia="Times New Roman" w:hAnsi="Times New Roman" w:cs="Times New Roman"/>
          <w:sz w:val="24"/>
          <w:szCs w:val="24"/>
          <w:lang w:eastAsia="pl-PL"/>
        </w:rPr>
        <w:br/>
        <w:t xml:space="preserve">Przewidziany jest podział negocjacji na etapy w celu ograniczenia liczby ofert: nie </w:t>
      </w:r>
      <w:r w:rsidRPr="00374BCE">
        <w:rPr>
          <w:rFonts w:ascii="Times New Roman" w:eastAsia="Times New Roman" w:hAnsi="Times New Roman" w:cs="Times New Roman"/>
          <w:sz w:val="24"/>
          <w:szCs w:val="24"/>
          <w:lang w:eastAsia="pl-PL"/>
        </w:rPr>
        <w:br/>
        <w:t xml:space="preserve">Należy podać informacje na temat etapów negocjacji (w tym liczbę etapów):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IV.3.2) Informacje na temat dialogu konkurencyjnego</w:t>
      </w:r>
      <w:r w:rsidRPr="00374B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Wstępny harmonogram postępowania: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Podział dialogu na etapy w celu ograniczenia liczby rozwiązań: nie </w:t>
      </w:r>
      <w:r w:rsidRPr="00374BCE">
        <w:rPr>
          <w:rFonts w:ascii="Times New Roman" w:eastAsia="Times New Roman" w:hAnsi="Times New Roman" w:cs="Times New Roman"/>
          <w:sz w:val="24"/>
          <w:szCs w:val="24"/>
          <w:lang w:eastAsia="pl-PL"/>
        </w:rPr>
        <w:br/>
        <w:t xml:space="preserve">Należy podać informacje na temat etapów dialogu: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lastRenderedPageBreak/>
        <w:t>IV.3.3) Informacje na temat partnerstwa innowacyjnego</w:t>
      </w:r>
      <w:r w:rsidRPr="00374B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Informacje dodatkowe: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IV.4) Licytacja elektroniczna </w:t>
      </w:r>
      <w:r w:rsidRPr="00374BCE">
        <w:rPr>
          <w:rFonts w:ascii="Times New Roman" w:eastAsia="Times New Roman" w:hAnsi="Times New Roman" w:cs="Times New Roman"/>
          <w:sz w:val="24"/>
          <w:szCs w:val="24"/>
          <w:lang w:eastAsia="pl-PL"/>
        </w:rPr>
        <w:br/>
        <w:t xml:space="preserve">Adres strony internetowej, na której będzie prowadzona licytacja elektroniczna: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Informacje o liczbie etapów licytacji elektronicznej i czasie ich trwania: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etap nr</w:t>
            </w: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czas trwania etapu</w:t>
            </w:r>
          </w:p>
        </w:tc>
      </w:tr>
      <w:tr w:rsidR="00374BCE" w:rsidRPr="00374BCE" w:rsidTr="00374BCE">
        <w:trPr>
          <w:tblCellSpacing w:w="15" w:type="dxa"/>
        </w:trPr>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74BCE" w:rsidRPr="00374BCE" w:rsidRDefault="00374BCE" w:rsidP="00374BCE">
            <w:pPr>
              <w:spacing w:after="0" w:line="240" w:lineRule="auto"/>
              <w:rPr>
                <w:rFonts w:ascii="Times New Roman" w:eastAsia="Times New Roman" w:hAnsi="Times New Roman" w:cs="Times New Roman"/>
                <w:sz w:val="24"/>
                <w:szCs w:val="24"/>
                <w:lang w:eastAsia="pl-PL"/>
              </w:rPr>
            </w:pPr>
          </w:p>
        </w:tc>
      </w:tr>
    </w:tbl>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Termin otwarcia licytacji elektronicznej: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t xml:space="preserve">Termin i warunki zamknięcia licytacji elektronicznej: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Wymagania dotyczące zabezpieczenia należytego wykonania umowy: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sz w:val="24"/>
          <w:szCs w:val="24"/>
          <w:lang w:eastAsia="pl-PL"/>
        </w:rPr>
        <w:br/>
        <w:t xml:space="preserve">Informacje dodatkowe: </w:t>
      </w:r>
    </w:p>
    <w:p w:rsidR="00374BCE" w:rsidRPr="00374BCE" w:rsidRDefault="00374BCE" w:rsidP="00374BCE">
      <w:pPr>
        <w:spacing w:after="0" w:line="240" w:lineRule="auto"/>
        <w:rPr>
          <w:rFonts w:ascii="Times New Roman" w:eastAsia="Times New Roman" w:hAnsi="Times New Roman" w:cs="Times New Roman"/>
          <w:sz w:val="24"/>
          <w:szCs w:val="24"/>
          <w:lang w:eastAsia="pl-PL"/>
        </w:rPr>
      </w:pPr>
      <w:r w:rsidRPr="00374BCE">
        <w:rPr>
          <w:rFonts w:ascii="Times New Roman" w:eastAsia="Times New Roman" w:hAnsi="Times New Roman" w:cs="Times New Roman"/>
          <w:b/>
          <w:bCs/>
          <w:sz w:val="24"/>
          <w:szCs w:val="24"/>
          <w:lang w:eastAsia="pl-PL"/>
        </w:rPr>
        <w:t>IV.5) ZMIANA UMOWY</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74BCE">
        <w:rPr>
          <w:rFonts w:ascii="Times New Roman" w:eastAsia="Times New Roman" w:hAnsi="Times New Roman" w:cs="Times New Roman"/>
          <w:sz w:val="24"/>
          <w:szCs w:val="24"/>
          <w:lang w:eastAsia="pl-PL"/>
        </w:rPr>
        <w:t xml:space="preserve"> tak </w:t>
      </w:r>
      <w:r w:rsidRPr="00374BCE">
        <w:rPr>
          <w:rFonts w:ascii="Times New Roman" w:eastAsia="Times New Roman" w:hAnsi="Times New Roman" w:cs="Times New Roman"/>
          <w:sz w:val="24"/>
          <w:szCs w:val="24"/>
          <w:lang w:eastAsia="pl-PL"/>
        </w:rPr>
        <w:br/>
        <w:t xml:space="preserve">Należy wskazać zakres, charakter zmian oraz warunki wprowadzenia zmian: </w:t>
      </w:r>
      <w:r w:rsidRPr="00374BCE">
        <w:rPr>
          <w:rFonts w:ascii="Times New Roman" w:eastAsia="Times New Roman" w:hAnsi="Times New Roman" w:cs="Times New Roman"/>
          <w:sz w:val="24"/>
          <w:szCs w:val="24"/>
          <w:lang w:eastAsia="pl-PL"/>
        </w:rPr>
        <w:br/>
        <w:t xml:space="preserve">1.Wszelkie zmiany i uzupełnienia umowy mogą być dokonywane jedynie w formie pisemnej w postaci aneksu do umowy podpisanego przez obie strony, pod rygorem nieważności. 2.Zamawiający przewiduje możliwość wprowadzenia zmian w niniejszej umowie w następującym zakresie: 1)zmiany terminu realizacji zadania w przypadku: a)konieczności zlecenia zamówień dodatkowych, w trybie zgodnym z przepisami ustawy – Prawo zamówień publicznych, b)zmiany przepisów powodujących konieczność innych rozwiązań niż zakładano w opisie przedmiotu zamówienia, c)zmiany przepisów powodujących konieczność uzyskania dokumentów, które te przepisy narzucają, d)gdy organy i instytucje uzgadniające nie wydały uzgodnień w ustawowym terminie, a w przypadku zarządzających mediami w terminie 2 miesięcy, e)wystąpienia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t>
      </w:r>
      <w:r w:rsidRPr="00374BCE">
        <w:rPr>
          <w:rFonts w:ascii="Times New Roman" w:eastAsia="Times New Roman" w:hAnsi="Times New Roman" w:cs="Times New Roman"/>
          <w:sz w:val="24"/>
          <w:szCs w:val="24"/>
          <w:lang w:eastAsia="pl-PL"/>
        </w:rPr>
        <w:lastRenderedPageBreak/>
        <w:t xml:space="preserve">wyładowaniami atmosferycznymi, obfite opady śniegu, zalegający śnieg itd., f)natrafienia przez Wykonawcę na urządzenia podziemne uprzednio niezinwentaryzowane uniemożliwiające planowane wykonanie robót, g)innych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2)zmian osobowych w przypadku: a)zmiany osób realizujących zamówienie pod warunkiem, że osoby te będą spełniały wymagania określone w SIWZ, b)zmiany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 c)rozszerzenia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musza być wykonane przez Wykonawcę osobiście. 3)zmiany dotyczą realizacji dodatkowych robót budowlanych od dotychczasowego wykonawcy, nieobjętych zamówieniem podstawowym, o ile stały się niezbędne i zostały spełnione łącznie następujące warunki: a)zmiana wykonawcy nie może zostać dokonana z powodów ekonomicznych lub technicznych, w szczególności do tyczących zamienności lub interoperacyjności sprzętu, usług lub instalacji, zamówionych w ramach zamówienia podstawowego, b)zmiana wykonawcy spowodowałaby istotną niedogodność lub znaczne zwiększenie kosztów dla zamawiającego, c)wartość każdej kolejnej zmiany nie przekracza 50% wartości zamówienia określonej pierwotnie w umowie; 4)zostały spełnione łącznie następujące warunki: a)konieczność zmiany umowy spowodowana jest okolicznościami, których zamawiający, działając z należytą starannością, nie mógł przewidzieć, b)wartość zmiany nie przekracza 50% wartości zamówienia określonej pierwotnie w umowie; 5)wykonawcę, któremu zamawiający udzielił zamówienia, ma zastąpić nowy wykonawca: a)w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b)w wyniku przejęcia przez zamawiającego zobowiązań wykonawcy względem jego podwykonawców; 6)zmiany, niezależnie od ich wartości, nie są istotne w rozumieniu art. 144 ust. 1e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xml:space="preserve">; 7)łączna wartość zmian jest mniejsza niż kwoty określone w przepisach wydanych na podstawie art. 11 ust. 8 ustawy </w:t>
      </w:r>
      <w:proofErr w:type="spellStart"/>
      <w:r w:rsidRPr="00374BCE">
        <w:rPr>
          <w:rFonts w:ascii="Times New Roman" w:eastAsia="Times New Roman" w:hAnsi="Times New Roman" w:cs="Times New Roman"/>
          <w:sz w:val="24"/>
          <w:szCs w:val="24"/>
          <w:lang w:eastAsia="pl-PL"/>
        </w:rPr>
        <w:t>Pzp</w:t>
      </w:r>
      <w:proofErr w:type="spellEnd"/>
      <w:r w:rsidRPr="00374BCE">
        <w:rPr>
          <w:rFonts w:ascii="Times New Roman" w:eastAsia="Times New Roman" w:hAnsi="Times New Roman" w:cs="Times New Roman"/>
          <w:sz w:val="24"/>
          <w:szCs w:val="24"/>
          <w:lang w:eastAsia="pl-PL"/>
        </w:rPr>
        <w:t xml:space="preserve"> i jest mniejsza od 15% wartości zamówienia określonej pierwotnie w umowie; 8)pozostałych zmian: a)w każdym przypadku, gdy zmiana jest korzystna dla Zamawiającego (np. powoduje skrócenie terminu realizacji umowy, zmniejszenie wartości zamówienia), b)w przypadku ustawowej zmiany wysokości stawki podatku VAT, dopuszcza się możliwość sporządzenia aneksu do umowy uwzględniającego zmianę wartości umownej z tego tytułu, c)zmiany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d)wprowadzenie robót dodatkowych, e)zmiana wartości zobowiązania przy rozliczeniu różnić obmiarowych, robót dodatkowych, robót zamiennych, f)przypadki losowe (np. kataklizmy, awarie urządzeń wywołane przez wyładowania atmosferyczne lub inne czynniki zewnętrzne i niemożliwe do przewidzenia wydarzenia), które będą miały wpływ na treść zawartej umowy i </w:t>
      </w:r>
      <w:r w:rsidRPr="00374BCE">
        <w:rPr>
          <w:rFonts w:ascii="Times New Roman" w:eastAsia="Times New Roman" w:hAnsi="Times New Roman" w:cs="Times New Roman"/>
          <w:sz w:val="24"/>
          <w:szCs w:val="24"/>
          <w:lang w:eastAsia="pl-PL"/>
        </w:rPr>
        <w:lastRenderedPageBreak/>
        <w:t>termin realizacji, g)obniżenie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 h)zmiany przepisów powodujących konieczność innych rozwiązań niż zakładano w opisie przedmiotu Zamówienia, i)powierzenie części zamówienia Podwykonawcy w trakcie realizacji Zamówienia, jeżeli Wykonawca nie zakładał wykonania Zamówienia przy pomocy Podwykonawcy(</w:t>
      </w:r>
      <w:proofErr w:type="spellStart"/>
      <w:r w:rsidRPr="00374BCE">
        <w:rPr>
          <w:rFonts w:ascii="Times New Roman" w:eastAsia="Times New Roman" w:hAnsi="Times New Roman" w:cs="Times New Roman"/>
          <w:sz w:val="24"/>
          <w:szCs w:val="24"/>
          <w:lang w:eastAsia="pl-PL"/>
        </w:rPr>
        <w:t>ców</w:t>
      </w:r>
      <w:proofErr w:type="spellEnd"/>
      <w:r w:rsidRPr="00374BCE">
        <w:rPr>
          <w:rFonts w:ascii="Times New Roman" w:eastAsia="Times New Roman" w:hAnsi="Times New Roman" w:cs="Times New Roman"/>
          <w:sz w:val="24"/>
          <w:szCs w:val="24"/>
          <w:lang w:eastAsia="pl-PL"/>
        </w:rPr>
        <w:t>) w trakcie składania ofert. 3.W przypadku konieczności wprowadzenia do umowy zmian, o których mowa w ust. 2 pkt 3 lub 4 zastosowanie będą miały następujące zasady: 1)roboty zostaną wycenione i wykonane przy użyciu tych samych składników cenotwórczych jak w ofercie; 2)roboty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 3)w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374BCE">
        <w:rPr>
          <w:rFonts w:ascii="Times New Roman" w:eastAsia="Times New Roman" w:hAnsi="Times New Roman" w:cs="Times New Roman"/>
          <w:sz w:val="24"/>
          <w:szCs w:val="24"/>
          <w:lang w:eastAsia="pl-PL"/>
        </w:rPr>
        <w:t>Sekocenbud</w:t>
      </w:r>
      <w:proofErr w:type="spellEnd"/>
      <w:r w:rsidRPr="00374BCE">
        <w:rPr>
          <w:rFonts w:ascii="Times New Roman" w:eastAsia="Times New Roman" w:hAnsi="Times New Roman" w:cs="Times New Roman"/>
          <w:sz w:val="24"/>
          <w:szCs w:val="24"/>
          <w:lang w:eastAsia="pl-PL"/>
        </w:rPr>
        <w:t>” dla województwa Dolnośląskiego, natomiast dla stawki roboczogodziny „Rg”, kosztów pośrednich „</w:t>
      </w:r>
      <w:proofErr w:type="spellStart"/>
      <w:r w:rsidRPr="00374BCE">
        <w:rPr>
          <w:rFonts w:ascii="Times New Roman" w:eastAsia="Times New Roman" w:hAnsi="Times New Roman" w:cs="Times New Roman"/>
          <w:sz w:val="24"/>
          <w:szCs w:val="24"/>
          <w:lang w:eastAsia="pl-PL"/>
        </w:rPr>
        <w:t>Kp</w:t>
      </w:r>
      <w:proofErr w:type="spellEnd"/>
      <w:r w:rsidRPr="00374BCE">
        <w:rPr>
          <w:rFonts w:ascii="Times New Roman" w:eastAsia="Times New Roman" w:hAnsi="Times New Roman" w:cs="Times New Roman"/>
          <w:sz w:val="24"/>
          <w:szCs w:val="24"/>
          <w:lang w:eastAsia="pl-PL"/>
        </w:rPr>
        <w:t>”, zysku „Z” oraz kosztów zakupu „</w:t>
      </w:r>
      <w:proofErr w:type="spellStart"/>
      <w:r w:rsidRPr="00374BCE">
        <w:rPr>
          <w:rFonts w:ascii="Times New Roman" w:eastAsia="Times New Roman" w:hAnsi="Times New Roman" w:cs="Times New Roman"/>
          <w:sz w:val="24"/>
          <w:szCs w:val="24"/>
          <w:lang w:eastAsia="pl-PL"/>
        </w:rPr>
        <w:t>Kz</w:t>
      </w:r>
      <w:proofErr w:type="spellEnd"/>
      <w:r w:rsidRPr="00374BCE">
        <w:rPr>
          <w:rFonts w:ascii="Times New Roman" w:eastAsia="Times New Roman" w:hAnsi="Times New Roman" w:cs="Times New Roman"/>
          <w:sz w:val="24"/>
          <w:szCs w:val="24"/>
          <w:lang w:eastAsia="pl-PL"/>
        </w:rPr>
        <w:t xml:space="preserve">” będą stosowane stawki dla danej branży zgodnie ze złożoną przez Wykonawcę ofertą.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IV.6) INFORMACJE ADMINISTRACYJNE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IV.6.1) Sposób udostępniania informacji o charakterze poufnym </w:t>
      </w:r>
      <w:r w:rsidRPr="00374BCE">
        <w:rPr>
          <w:rFonts w:ascii="Times New Roman" w:eastAsia="Times New Roman" w:hAnsi="Times New Roman" w:cs="Times New Roman"/>
          <w:i/>
          <w:iCs/>
          <w:sz w:val="24"/>
          <w:szCs w:val="24"/>
          <w:lang w:eastAsia="pl-PL"/>
        </w:rPr>
        <w:t xml:space="preserve">(jeżeli dotyczy):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Środki służące ochronie informacji o charakterze poufnym</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74BCE">
        <w:rPr>
          <w:rFonts w:ascii="Times New Roman" w:eastAsia="Times New Roman" w:hAnsi="Times New Roman" w:cs="Times New Roman"/>
          <w:sz w:val="24"/>
          <w:szCs w:val="24"/>
          <w:lang w:eastAsia="pl-PL"/>
        </w:rPr>
        <w:br/>
        <w:t xml:space="preserve">Data: 29/09/2016, godzina: 10:00, </w:t>
      </w:r>
      <w:r w:rsidRPr="00374B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74BCE">
        <w:rPr>
          <w:rFonts w:ascii="Times New Roman" w:eastAsia="Times New Roman" w:hAnsi="Times New Roman" w:cs="Times New Roman"/>
          <w:sz w:val="24"/>
          <w:szCs w:val="24"/>
          <w:lang w:eastAsia="pl-PL"/>
        </w:rPr>
        <w:br/>
        <w:t xml:space="preserve">nie </w:t>
      </w:r>
      <w:r w:rsidRPr="00374BCE">
        <w:rPr>
          <w:rFonts w:ascii="Times New Roman" w:eastAsia="Times New Roman" w:hAnsi="Times New Roman" w:cs="Times New Roman"/>
          <w:sz w:val="24"/>
          <w:szCs w:val="24"/>
          <w:lang w:eastAsia="pl-PL"/>
        </w:rPr>
        <w:br/>
        <w:t xml:space="preserve">Wskazać powody: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74BCE">
        <w:rPr>
          <w:rFonts w:ascii="Times New Roman" w:eastAsia="Times New Roman" w:hAnsi="Times New Roman" w:cs="Times New Roman"/>
          <w:sz w:val="24"/>
          <w:szCs w:val="24"/>
          <w:lang w:eastAsia="pl-PL"/>
        </w:rPr>
        <w:br/>
        <w:t>&gt; Polski</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IV.6.3) Termin związania ofertą: </w:t>
      </w:r>
      <w:r w:rsidRPr="00374BCE">
        <w:rPr>
          <w:rFonts w:ascii="Times New Roman" w:eastAsia="Times New Roman" w:hAnsi="Times New Roman" w:cs="Times New Roman"/>
          <w:sz w:val="24"/>
          <w:szCs w:val="24"/>
          <w:lang w:eastAsia="pl-PL"/>
        </w:rPr>
        <w:t xml:space="preserve">okres w dniach: 30 (od ostatecznego terminu składania ofert)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4BCE">
        <w:rPr>
          <w:rFonts w:ascii="Times New Roman" w:eastAsia="Times New Roman" w:hAnsi="Times New Roman" w:cs="Times New Roman"/>
          <w:sz w:val="24"/>
          <w:szCs w:val="24"/>
          <w:lang w:eastAsia="pl-PL"/>
        </w:rPr>
        <w:t xml:space="preserve"> nie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374BCE">
        <w:rPr>
          <w:rFonts w:ascii="Times New Roman" w:eastAsia="Times New Roman" w:hAnsi="Times New Roman" w:cs="Times New Roman"/>
          <w:b/>
          <w:bCs/>
          <w:sz w:val="24"/>
          <w:szCs w:val="24"/>
          <w:lang w:eastAsia="pl-PL"/>
        </w:rPr>
        <w:lastRenderedPageBreak/>
        <w:t>zamówienia, nie zostały mu przyznane</w:t>
      </w:r>
      <w:r w:rsidRPr="00374BCE">
        <w:rPr>
          <w:rFonts w:ascii="Times New Roman" w:eastAsia="Times New Roman" w:hAnsi="Times New Roman" w:cs="Times New Roman"/>
          <w:sz w:val="24"/>
          <w:szCs w:val="24"/>
          <w:lang w:eastAsia="pl-PL"/>
        </w:rPr>
        <w:t xml:space="preserve"> nie </w:t>
      </w:r>
      <w:r w:rsidRPr="00374BCE">
        <w:rPr>
          <w:rFonts w:ascii="Times New Roman" w:eastAsia="Times New Roman" w:hAnsi="Times New Roman" w:cs="Times New Roman"/>
          <w:sz w:val="24"/>
          <w:szCs w:val="24"/>
          <w:lang w:eastAsia="pl-PL"/>
        </w:rPr>
        <w:br/>
      </w:r>
      <w:r w:rsidRPr="00374BCE">
        <w:rPr>
          <w:rFonts w:ascii="Times New Roman" w:eastAsia="Times New Roman" w:hAnsi="Times New Roman" w:cs="Times New Roman"/>
          <w:b/>
          <w:bCs/>
          <w:sz w:val="24"/>
          <w:szCs w:val="24"/>
          <w:lang w:eastAsia="pl-PL"/>
        </w:rPr>
        <w:t>IV.6.6) Informacje dodatkowe:</w:t>
      </w:r>
    </w:p>
    <w:p w:rsidR="0030533F" w:rsidRDefault="0030533F"/>
    <w:sectPr w:rsidR="00305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CE"/>
    <w:rsid w:val="0030533F"/>
    <w:rsid w:val="00374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94163">
      <w:bodyDiv w:val="1"/>
      <w:marLeft w:val="0"/>
      <w:marRight w:val="0"/>
      <w:marTop w:val="0"/>
      <w:marBottom w:val="0"/>
      <w:divBdr>
        <w:top w:val="none" w:sz="0" w:space="0" w:color="auto"/>
        <w:left w:val="none" w:sz="0" w:space="0" w:color="auto"/>
        <w:bottom w:val="none" w:sz="0" w:space="0" w:color="auto"/>
        <w:right w:val="none" w:sz="0" w:space="0" w:color="auto"/>
      </w:divBdr>
      <w:divsChild>
        <w:div w:id="1061296824">
          <w:marLeft w:val="0"/>
          <w:marRight w:val="0"/>
          <w:marTop w:val="0"/>
          <w:marBottom w:val="0"/>
          <w:divBdr>
            <w:top w:val="none" w:sz="0" w:space="0" w:color="auto"/>
            <w:left w:val="none" w:sz="0" w:space="0" w:color="auto"/>
            <w:bottom w:val="none" w:sz="0" w:space="0" w:color="auto"/>
            <w:right w:val="none" w:sz="0" w:space="0" w:color="auto"/>
          </w:divBdr>
        </w:div>
        <w:div w:id="584190357">
          <w:marLeft w:val="0"/>
          <w:marRight w:val="0"/>
          <w:marTop w:val="0"/>
          <w:marBottom w:val="0"/>
          <w:divBdr>
            <w:top w:val="none" w:sz="0" w:space="0" w:color="auto"/>
            <w:left w:val="none" w:sz="0" w:space="0" w:color="auto"/>
            <w:bottom w:val="none" w:sz="0" w:space="0" w:color="auto"/>
            <w:right w:val="none" w:sz="0" w:space="0" w:color="auto"/>
          </w:divBdr>
        </w:div>
        <w:div w:id="438984819">
          <w:marLeft w:val="0"/>
          <w:marRight w:val="0"/>
          <w:marTop w:val="0"/>
          <w:marBottom w:val="0"/>
          <w:divBdr>
            <w:top w:val="none" w:sz="0" w:space="0" w:color="auto"/>
            <w:left w:val="none" w:sz="0" w:space="0" w:color="auto"/>
            <w:bottom w:val="none" w:sz="0" w:space="0" w:color="auto"/>
            <w:right w:val="none" w:sz="0" w:space="0" w:color="auto"/>
          </w:divBdr>
        </w:div>
        <w:div w:id="1102458947">
          <w:marLeft w:val="0"/>
          <w:marRight w:val="0"/>
          <w:marTop w:val="0"/>
          <w:marBottom w:val="0"/>
          <w:divBdr>
            <w:top w:val="none" w:sz="0" w:space="0" w:color="auto"/>
            <w:left w:val="none" w:sz="0" w:space="0" w:color="auto"/>
            <w:bottom w:val="none" w:sz="0" w:space="0" w:color="auto"/>
            <w:right w:val="none" w:sz="0" w:space="0" w:color="auto"/>
          </w:divBdr>
          <w:divsChild>
            <w:div w:id="839661300">
              <w:marLeft w:val="0"/>
              <w:marRight w:val="0"/>
              <w:marTop w:val="0"/>
              <w:marBottom w:val="0"/>
              <w:divBdr>
                <w:top w:val="none" w:sz="0" w:space="0" w:color="auto"/>
                <w:left w:val="none" w:sz="0" w:space="0" w:color="auto"/>
                <w:bottom w:val="none" w:sz="0" w:space="0" w:color="auto"/>
                <w:right w:val="none" w:sz="0" w:space="0" w:color="auto"/>
              </w:divBdr>
            </w:div>
          </w:divsChild>
        </w:div>
        <w:div w:id="478573888">
          <w:marLeft w:val="0"/>
          <w:marRight w:val="0"/>
          <w:marTop w:val="0"/>
          <w:marBottom w:val="0"/>
          <w:divBdr>
            <w:top w:val="none" w:sz="0" w:space="0" w:color="auto"/>
            <w:left w:val="none" w:sz="0" w:space="0" w:color="auto"/>
            <w:bottom w:val="none" w:sz="0" w:space="0" w:color="auto"/>
            <w:right w:val="none" w:sz="0" w:space="0" w:color="auto"/>
          </w:divBdr>
          <w:divsChild>
            <w:div w:id="80570109">
              <w:marLeft w:val="0"/>
              <w:marRight w:val="0"/>
              <w:marTop w:val="0"/>
              <w:marBottom w:val="0"/>
              <w:divBdr>
                <w:top w:val="none" w:sz="0" w:space="0" w:color="auto"/>
                <w:left w:val="none" w:sz="0" w:space="0" w:color="auto"/>
                <w:bottom w:val="none" w:sz="0" w:space="0" w:color="auto"/>
                <w:right w:val="none" w:sz="0" w:space="0" w:color="auto"/>
              </w:divBdr>
            </w:div>
          </w:divsChild>
        </w:div>
        <w:div w:id="1601714803">
          <w:marLeft w:val="0"/>
          <w:marRight w:val="0"/>
          <w:marTop w:val="0"/>
          <w:marBottom w:val="0"/>
          <w:divBdr>
            <w:top w:val="none" w:sz="0" w:space="0" w:color="auto"/>
            <w:left w:val="none" w:sz="0" w:space="0" w:color="auto"/>
            <w:bottom w:val="none" w:sz="0" w:space="0" w:color="auto"/>
            <w:right w:val="none" w:sz="0" w:space="0" w:color="auto"/>
          </w:divBdr>
          <w:divsChild>
            <w:div w:id="1329216187">
              <w:marLeft w:val="0"/>
              <w:marRight w:val="0"/>
              <w:marTop w:val="0"/>
              <w:marBottom w:val="0"/>
              <w:divBdr>
                <w:top w:val="none" w:sz="0" w:space="0" w:color="auto"/>
                <w:left w:val="none" w:sz="0" w:space="0" w:color="auto"/>
                <w:bottom w:val="none" w:sz="0" w:space="0" w:color="auto"/>
                <w:right w:val="none" w:sz="0" w:space="0" w:color="auto"/>
              </w:divBdr>
            </w:div>
            <w:div w:id="881594645">
              <w:marLeft w:val="0"/>
              <w:marRight w:val="0"/>
              <w:marTop w:val="0"/>
              <w:marBottom w:val="0"/>
              <w:divBdr>
                <w:top w:val="none" w:sz="0" w:space="0" w:color="auto"/>
                <w:left w:val="none" w:sz="0" w:space="0" w:color="auto"/>
                <w:bottom w:val="none" w:sz="0" w:space="0" w:color="auto"/>
                <w:right w:val="none" w:sz="0" w:space="0" w:color="auto"/>
              </w:divBdr>
            </w:div>
            <w:div w:id="1548685117">
              <w:marLeft w:val="0"/>
              <w:marRight w:val="0"/>
              <w:marTop w:val="0"/>
              <w:marBottom w:val="0"/>
              <w:divBdr>
                <w:top w:val="none" w:sz="0" w:space="0" w:color="auto"/>
                <w:left w:val="none" w:sz="0" w:space="0" w:color="auto"/>
                <w:bottom w:val="none" w:sz="0" w:space="0" w:color="auto"/>
                <w:right w:val="none" w:sz="0" w:space="0" w:color="auto"/>
              </w:divBdr>
            </w:div>
            <w:div w:id="850416455">
              <w:marLeft w:val="0"/>
              <w:marRight w:val="0"/>
              <w:marTop w:val="0"/>
              <w:marBottom w:val="0"/>
              <w:divBdr>
                <w:top w:val="none" w:sz="0" w:space="0" w:color="auto"/>
                <w:left w:val="none" w:sz="0" w:space="0" w:color="auto"/>
                <w:bottom w:val="none" w:sz="0" w:space="0" w:color="auto"/>
                <w:right w:val="none" w:sz="0" w:space="0" w:color="auto"/>
              </w:divBdr>
            </w:div>
          </w:divsChild>
        </w:div>
        <w:div w:id="3241157">
          <w:marLeft w:val="0"/>
          <w:marRight w:val="0"/>
          <w:marTop w:val="0"/>
          <w:marBottom w:val="0"/>
          <w:divBdr>
            <w:top w:val="none" w:sz="0" w:space="0" w:color="auto"/>
            <w:left w:val="none" w:sz="0" w:space="0" w:color="auto"/>
            <w:bottom w:val="none" w:sz="0" w:space="0" w:color="auto"/>
            <w:right w:val="none" w:sz="0" w:space="0" w:color="auto"/>
          </w:divBdr>
          <w:divsChild>
            <w:div w:id="1492481757">
              <w:marLeft w:val="0"/>
              <w:marRight w:val="0"/>
              <w:marTop w:val="0"/>
              <w:marBottom w:val="0"/>
              <w:divBdr>
                <w:top w:val="none" w:sz="0" w:space="0" w:color="auto"/>
                <w:left w:val="none" w:sz="0" w:space="0" w:color="auto"/>
                <w:bottom w:val="none" w:sz="0" w:space="0" w:color="auto"/>
                <w:right w:val="none" w:sz="0" w:space="0" w:color="auto"/>
              </w:divBdr>
            </w:div>
            <w:div w:id="836074209">
              <w:marLeft w:val="0"/>
              <w:marRight w:val="0"/>
              <w:marTop w:val="0"/>
              <w:marBottom w:val="0"/>
              <w:divBdr>
                <w:top w:val="none" w:sz="0" w:space="0" w:color="auto"/>
                <w:left w:val="none" w:sz="0" w:space="0" w:color="auto"/>
                <w:bottom w:val="none" w:sz="0" w:space="0" w:color="auto"/>
                <w:right w:val="none" w:sz="0" w:space="0" w:color="auto"/>
              </w:divBdr>
            </w:div>
            <w:div w:id="963000845">
              <w:marLeft w:val="0"/>
              <w:marRight w:val="0"/>
              <w:marTop w:val="0"/>
              <w:marBottom w:val="0"/>
              <w:divBdr>
                <w:top w:val="none" w:sz="0" w:space="0" w:color="auto"/>
                <w:left w:val="none" w:sz="0" w:space="0" w:color="auto"/>
                <w:bottom w:val="none" w:sz="0" w:space="0" w:color="auto"/>
                <w:right w:val="none" w:sz="0" w:space="0" w:color="auto"/>
              </w:divBdr>
            </w:div>
            <w:div w:id="793668752">
              <w:marLeft w:val="0"/>
              <w:marRight w:val="0"/>
              <w:marTop w:val="0"/>
              <w:marBottom w:val="0"/>
              <w:divBdr>
                <w:top w:val="none" w:sz="0" w:space="0" w:color="auto"/>
                <w:left w:val="none" w:sz="0" w:space="0" w:color="auto"/>
                <w:bottom w:val="none" w:sz="0" w:space="0" w:color="auto"/>
                <w:right w:val="none" w:sz="0" w:space="0" w:color="auto"/>
              </w:divBdr>
            </w:div>
            <w:div w:id="3017437">
              <w:marLeft w:val="0"/>
              <w:marRight w:val="0"/>
              <w:marTop w:val="0"/>
              <w:marBottom w:val="0"/>
              <w:divBdr>
                <w:top w:val="none" w:sz="0" w:space="0" w:color="auto"/>
                <w:left w:val="none" w:sz="0" w:space="0" w:color="auto"/>
                <w:bottom w:val="none" w:sz="0" w:space="0" w:color="auto"/>
                <w:right w:val="none" w:sz="0" w:space="0" w:color="auto"/>
              </w:divBdr>
            </w:div>
            <w:div w:id="991369860">
              <w:marLeft w:val="0"/>
              <w:marRight w:val="0"/>
              <w:marTop w:val="0"/>
              <w:marBottom w:val="0"/>
              <w:divBdr>
                <w:top w:val="none" w:sz="0" w:space="0" w:color="auto"/>
                <w:left w:val="none" w:sz="0" w:space="0" w:color="auto"/>
                <w:bottom w:val="none" w:sz="0" w:space="0" w:color="auto"/>
                <w:right w:val="none" w:sz="0" w:space="0" w:color="auto"/>
              </w:divBdr>
            </w:div>
            <w:div w:id="1445880652">
              <w:marLeft w:val="0"/>
              <w:marRight w:val="0"/>
              <w:marTop w:val="0"/>
              <w:marBottom w:val="0"/>
              <w:divBdr>
                <w:top w:val="none" w:sz="0" w:space="0" w:color="auto"/>
                <w:left w:val="none" w:sz="0" w:space="0" w:color="auto"/>
                <w:bottom w:val="none" w:sz="0" w:space="0" w:color="auto"/>
                <w:right w:val="none" w:sz="0" w:space="0" w:color="auto"/>
              </w:divBdr>
            </w:div>
          </w:divsChild>
        </w:div>
        <w:div w:id="1382292043">
          <w:marLeft w:val="0"/>
          <w:marRight w:val="0"/>
          <w:marTop w:val="0"/>
          <w:marBottom w:val="0"/>
          <w:divBdr>
            <w:top w:val="none" w:sz="0" w:space="0" w:color="auto"/>
            <w:left w:val="none" w:sz="0" w:space="0" w:color="auto"/>
            <w:bottom w:val="none" w:sz="0" w:space="0" w:color="auto"/>
            <w:right w:val="none" w:sz="0" w:space="0" w:color="auto"/>
          </w:divBdr>
          <w:divsChild>
            <w:div w:id="1709839054">
              <w:marLeft w:val="0"/>
              <w:marRight w:val="0"/>
              <w:marTop w:val="0"/>
              <w:marBottom w:val="0"/>
              <w:divBdr>
                <w:top w:val="none" w:sz="0" w:space="0" w:color="auto"/>
                <w:left w:val="none" w:sz="0" w:space="0" w:color="auto"/>
                <w:bottom w:val="none" w:sz="0" w:space="0" w:color="auto"/>
                <w:right w:val="none" w:sz="0" w:space="0" w:color="auto"/>
              </w:divBdr>
            </w:div>
            <w:div w:id="1724792722">
              <w:marLeft w:val="0"/>
              <w:marRight w:val="0"/>
              <w:marTop w:val="0"/>
              <w:marBottom w:val="0"/>
              <w:divBdr>
                <w:top w:val="none" w:sz="0" w:space="0" w:color="auto"/>
                <w:left w:val="none" w:sz="0" w:space="0" w:color="auto"/>
                <w:bottom w:val="none" w:sz="0" w:space="0" w:color="auto"/>
                <w:right w:val="none" w:sz="0" w:space="0" w:color="auto"/>
              </w:divBdr>
            </w:div>
            <w:div w:id="1767577197">
              <w:marLeft w:val="0"/>
              <w:marRight w:val="0"/>
              <w:marTop w:val="0"/>
              <w:marBottom w:val="0"/>
              <w:divBdr>
                <w:top w:val="none" w:sz="0" w:space="0" w:color="auto"/>
                <w:left w:val="none" w:sz="0" w:space="0" w:color="auto"/>
                <w:bottom w:val="none" w:sz="0" w:space="0" w:color="auto"/>
                <w:right w:val="none" w:sz="0" w:space="0" w:color="auto"/>
              </w:divBdr>
            </w:div>
          </w:divsChild>
        </w:div>
        <w:div w:id="281960681">
          <w:marLeft w:val="0"/>
          <w:marRight w:val="0"/>
          <w:marTop w:val="0"/>
          <w:marBottom w:val="0"/>
          <w:divBdr>
            <w:top w:val="none" w:sz="0" w:space="0" w:color="auto"/>
            <w:left w:val="none" w:sz="0" w:space="0" w:color="auto"/>
            <w:bottom w:val="none" w:sz="0" w:space="0" w:color="auto"/>
            <w:right w:val="none" w:sz="0" w:space="0" w:color="auto"/>
          </w:divBdr>
          <w:divsChild>
            <w:div w:id="942306570">
              <w:marLeft w:val="0"/>
              <w:marRight w:val="0"/>
              <w:marTop w:val="0"/>
              <w:marBottom w:val="0"/>
              <w:divBdr>
                <w:top w:val="none" w:sz="0" w:space="0" w:color="auto"/>
                <w:left w:val="none" w:sz="0" w:space="0" w:color="auto"/>
                <w:bottom w:val="none" w:sz="0" w:space="0" w:color="auto"/>
                <w:right w:val="none" w:sz="0" w:space="0" w:color="auto"/>
              </w:divBdr>
            </w:div>
            <w:div w:id="847794976">
              <w:marLeft w:val="0"/>
              <w:marRight w:val="0"/>
              <w:marTop w:val="0"/>
              <w:marBottom w:val="0"/>
              <w:divBdr>
                <w:top w:val="none" w:sz="0" w:space="0" w:color="auto"/>
                <w:left w:val="none" w:sz="0" w:space="0" w:color="auto"/>
                <w:bottom w:val="none" w:sz="0" w:space="0" w:color="auto"/>
                <w:right w:val="none" w:sz="0" w:space="0" w:color="auto"/>
              </w:divBdr>
            </w:div>
            <w:div w:id="475345368">
              <w:marLeft w:val="0"/>
              <w:marRight w:val="0"/>
              <w:marTop w:val="0"/>
              <w:marBottom w:val="0"/>
              <w:divBdr>
                <w:top w:val="none" w:sz="0" w:space="0" w:color="auto"/>
                <w:left w:val="none" w:sz="0" w:space="0" w:color="auto"/>
                <w:bottom w:val="none" w:sz="0" w:space="0" w:color="auto"/>
                <w:right w:val="none" w:sz="0" w:space="0" w:color="auto"/>
              </w:divBdr>
            </w:div>
            <w:div w:id="1336037996">
              <w:marLeft w:val="0"/>
              <w:marRight w:val="0"/>
              <w:marTop w:val="0"/>
              <w:marBottom w:val="0"/>
              <w:divBdr>
                <w:top w:val="none" w:sz="0" w:space="0" w:color="auto"/>
                <w:left w:val="none" w:sz="0" w:space="0" w:color="auto"/>
                <w:bottom w:val="none" w:sz="0" w:space="0" w:color="auto"/>
                <w:right w:val="none" w:sz="0" w:space="0" w:color="auto"/>
              </w:divBdr>
            </w:div>
            <w:div w:id="644699527">
              <w:marLeft w:val="0"/>
              <w:marRight w:val="0"/>
              <w:marTop w:val="0"/>
              <w:marBottom w:val="0"/>
              <w:divBdr>
                <w:top w:val="none" w:sz="0" w:space="0" w:color="auto"/>
                <w:left w:val="none" w:sz="0" w:space="0" w:color="auto"/>
                <w:bottom w:val="none" w:sz="0" w:space="0" w:color="auto"/>
                <w:right w:val="none" w:sz="0" w:space="0" w:color="auto"/>
              </w:divBdr>
            </w:div>
            <w:div w:id="1044141069">
              <w:marLeft w:val="0"/>
              <w:marRight w:val="0"/>
              <w:marTop w:val="0"/>
              <w:marBottom w:val="0"/>
              <w:divBdr>
                <w:top w:val="none" w:sz="0" w:space="0" w:color="auto"/>
                <w:left w:val="none" w:sz="0" w:space="0" w:color="auto"/>
                <w:bottom w:val="none" w:sz="0" w:space="0" w:color="auto"/>
                <w:right w:val="none" w:sz="0" w:space="0" w:color="auto"/>
              </w:divBdr>
            </w:div>
          </w:divsChild>
        </w:div>
        <w:div w:id="165751866">
          <w:marLeft w:val="0"/>
          <w:marRight w:val="0"/>
          <w:marTop w:val="0"/>
          <w:marBottom w:val="0"/>
          <w:divBdr>
            <w:top w:val="none" w:sz="0" w:space="0" w:color="auto"/>
            <w:left w:val="none" w:sz="0" w:space="0" w:color="auto"/>
            <w:bottom w:val="none" w:sz="0" w:space="0" w:color="auto"/>
            <w:right w:val="none" w:sz="0" w:space="0" w:color="auto"/>
          </w:divBdr>
          <w:divsChild>
            <w:div w:id="1866282340">
              <w:marLeft w:val="0"/>
              <w:marRight w:val="0"/>
              <w:marTop w:val="0"/>
              <w:marBottom w:val="0"/>
              <w:divBdr>
                <w:top w:val="none" w:sz="0" w:space="0" w:color="auto"/>
                <w:left w:val="none" w:sz="0" w:space="0" w:color="auto"/>
                <w:bottom w:val="none" w:sz="0" w:space="0" w:color="auto"/>
                <w:right w:val="none" w:sz="0" w:space="0" w:color="auto"/>
              </w:divBdr>
            </w:div>
            <w:div w:id="1353070427">
              <w:marLeft w:val="0"/>
              <w:marRight w:val="0"/>
              <w:marTop w:val="0"/>
              <w:marBottom w:val="0"/>
              <w:divBdr>
                <w:top w:val="none" w:sz="0" w:space="0" w:color="auto"/>
                <w:left w:val="none" w:sz="0" w:space="0" w:color="auto"/>
                <w:bottom w:val="none" w:sz="0" w:space="0" w:color="auto"/>
                <w:right w:val="none" w:sz="0" w:space="0" w:color="auto"/>
              </w:divBdr>
            </w:div>
            <w:div w:id="1201358268">
              <w:marLeft w:val="0"/>
              <w:marRight w:val="0"/>
              <w:marTop w:val="0"/>
              <w:marBottom w:val="0"/>
              <w:divBdr>
                <w:top w:val="none" w:sz="0" w:space="0" w:color="auto"/>
                <w:left w:val="none" w:sz="0" w:space="0" w:color="auto"/>
                <w:bottom w:val="none" w:sz="0" w:space="0" w:color="auto"/>
                <w:right w:val="none" w:sz="0" w:space="0" w:color="auto"/>
              </w:divBdr>
            </w:div>
            <w:div w:id="1812097039">
              <w:marLeft w:val="0"/>
              <w:marRight w:val="0"/>
              <w:marTop w:val="0"/>
              <w:marBottom w:val="0"/>
              <w:divBdr>
                <w:top w:val="none" w:sz="0" w:space="0" w:color="auto"/>
                <w:left w:val="none" w:sz="0" w:space="0" w:color="auto"/>
                <w:bottom w:val="none" w:sz="0" w:space="0" w:color="auto"/>
                <w:right w:val="none" w:sz="0" w:space="0" w:color="auto"/>
              </w:divBdr>
            </w:div>
            <w:div w:id="647250737">
              <w:marLeft w:val="0"/>
              <w:marRight w:val="0"/>
              <w:marTop w:val="0"/>
              <w:marBottom w:val="0"/>
              <w:divBdr>
                <w:top w:val="none" w:sz="0" w:space="0" w:color="auto"/>
                <w:left w:val="none" w:sz="0" w:space="0" w:color="auto"/>
                <w:bottom w:val="none" w:sz="0" w:space="0" w:color="auto"/>
                <w:right w:val="none" w:sz="0" w:space="0" w:color="auto"/>
              </w:divBdr>
            </w:div>
            <w:div w:id="1031370938">
              <w:marLeft w:val="0"/>
              <w:marRight w:val="0"/>
              <w:marTop w:val="0"/>
              <w:marBottom w:val="0"/>
              <w:divBdr>
                <w:top w:val="none" w:sz="0" w:space="0" w:color="auto"/>
                <w:left w:val="none" w:sz="0" w:space="0" w:color="auto"/>
                <w:bottom w:val="none" w:sz="0" w:space="0" w:color="auto"/>
                <w:right w:val="none" w:sz="0" w:space="0" w:color="auto"/>
              </w:divBdr>
            </w:div>
            <w:div w:id="2055039011">
              <w:marLeft w:val="0"/>
              <w:marRight w:val="0"/>
              <w:marTop w:val="0"/>
              <w:marBottom w:val="0"/>
              <w:divBdr>
                <w:top w:val="none" w:sz="0" w:space="0" w:color="auto"/>
                <w:left w:val="none" w:sz="0" w:space="0" w:color="auto"/>
                <w:bottom w:val="none" w:sz="0" w:space="0" w:color="auto"/>
                <w:right w:val="none" w:sz="0" w:space="0" w:color="auto"/>
              </w:divBdr>
            </w:div>
            <w:div w:id="1983196778">
              <w:marLeft w:val="0"/>
              <w:marRight w:val="0"/>
              <w:marTop w:val="0"/>
              <w:marBottom w:val="0"/>
              <w:divBdr>
                <w:top w:val="none" w:sz="0" w:space="0" w:color="auto"/>
                <w:left w:val="none" w:sz="0" w:space="0" w:color="auto"/>
                <w:bottom w:val="none" w:sz="0" w:space="0" w:color="auto"/>
                <w:right w:val="none" w:sz="0" w:space="0" w:color="auto"/>
              </w:divBdr>
            </w:div>
            <w:div w:id="478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4384</Words>
  <Characters>26310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2016-09-15T11:01:00Z</dcterms:created>
  <dcterms:modified xsi:type="dcterms:W3CDTF">2016-09-15T11:02:00Z</dcterms:modified>
</cp:coreProperties>
</file>